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24" w:rsidRPr="00462A01" w:rsidRDefault="00117F24" w:rsidP="00AF4F8C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6"/>
          <w:szCs w:val="36"/>
        </w:rPr>
      </w:pPr>
      <w:r w:rsidRPr="00462A01">
        <w:rPr>
          <w:rFonts w:ascii="Helvetica" w:eastAsia="Times New Roman" w:hAnsi="Helvetica" w:cs="Helvetica"/>
          <w:sz w:val="36"/>
          <w:szCs w:val="36"/>
        </w:rPr>
        <w:t>Using Primary &amp; Secondary Sources (Video)</w:t>
      </w:r>
    </w:p>
    <w:p w:rsidR="007462B5" w:rsidRDefault="007462B5" w:rsidP="00117F24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AB391F" w:rsidRPr="00403AC7" w:rsidRDefault="00AB391F" w:rsidP="00AB391F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1. When you use firsthand accounts -- like diaries, letters, speeches, or interviews -- you are using __________.</w:t>
      </w:r>
    </w:p>
    <w:p w:rsidR="00117F24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AB391F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Primary sources</w:t>
      </w:r>
    </w:p>
    <w:p w:rsidR="00AB391F" w:rsidRPr="00AB391F" w:rsidRDefault="00AB391F" w:rsidP="00AB391F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Secondary sources</w:t>
      </w:r>
    </w:p>
    <w:p w:rsidR="00AB391F" w:rsidRPr="00AB391F" w:rsidRDefault="00AB391F" w:rsidP="00AB391F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Internet sources</w:t>
      </w:r>
    </w:p>
    <w:p w:rsidR="00AB391F" w:rsidRPr="00AB391F" w:rsidRDefault="00AB391F" w:rsidP="00AB391F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Accurate sources</w:t>
      </w:r>
    </w:p>
    <w:p w:rsidR="007462B5" w:rsidRDefault="007462B5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7462B5" w:rsidRDefault="00AB391F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403AC7" w:rsidRDefault="00AB391F" w:rsidP="00AB391F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 xml:space="preserve">2. An actual item like a Native American willow basket, an artist’s painting, or a newspaper article written when something happened can be considered a primary source. </w:t>
      </w:r>
      <w:proofErr w:type="gramStart"/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117F24" w:rsidRPr="007462B5" w:rsidRDefault="00AB391F" w:rsidP="00117F24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11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117F24" w:rsidRPr="007462B5" w:rsidRDefault="00117F24" w:rsidP="007462B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462B5">
        <w:rPr>
          <w:rFonts w:ascii="Helvetica" w:eastAsia="Times New Roman" w:hAnsi="Helvetica" w:cs="Helvetica"/>
          <w:sz w:val="24"/>
          <w:szCs w:val="24"/>
        </w:rPr>
        <w:t>True</w:t>
      </w:r>
    </w:p>
    <w:p w:rsidR="00117F24" w:rsidRPr="007462B5" w:rsidRDefault="00117F24" w:rsidP="007462B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7462B5">
        <w:rPr>
          <w:rFonts w:ascii="Helvetica" w:eastAsia="Times New Roman" w:hAnsi="Helvetica" w:cs="Helvetica"/>
          <w:sz w:val="24"/>
          <w:szCs w:val="24"/>
        </w:rPr>
        <w:t>False</w:t>
      </w:r>
    </w:p>
    <w:p w:rsidR="007462B5" w:rsidRDefault="007462B5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7462B5" w:rsidRDefault="00AB391F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403AC7" w:rsidRDefault="00AB391F" w:rsidP="00AB391F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3. When you use an expert’s summary, analysis, discussion, or review of data or accounts of what happened, you are using __________.</w:t>
      </w:r>
    </w:p>
    <w:p w:rsidR="00117F24" w:rsidRPr="007462B5" w:rsidRDefault="00117F24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7462B5">
        <w:rPr>
          <w:rFonts w:ascii="Helvetica" w:eastAsia="Times New Roman" w:hAnsi="Helvetica" w:cs="Helvetica"/>
          <w:sz w:val="18"/>
          <w:szCs w:val="18"/>
        </w:rPr>
        <w:t>1</w:t>
      </w:r>
      <w:r w:rsidR="00AB391F">
        <w:rPr>
          <w:rFonts w:ascii="Helvetica" w:eastAsia="Times New Roman" w:hAnsi="Helvetica" w:cs="Helvetica"/>
          <w:sz w:val="18"/>
          <w:szCs w:val="18"/>
        </w:rPr>
        <w:t>3</w:t>
      </w:r>
      <w:r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AB391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Primary sources</w:t>
      </w:r>
    </w:p>
    <w:p w:rsidR="00AB391F" w:rsidRPr="00AB391F" w:rsidRDefault="00AB391F" w:rsidP="00AB391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Secondary sources</w:t>
      </w:r>
    </w:p>
    <w:p w:rsidR="00AB391F" w:rsidRPr="00AB391F" w:rsidRDefault="00AB391F" w:rsidP="00AB391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Internet sources</w:t>
      </w:r>
    </w:p>
    <w:p w:rsidR="00AB391F" w:rsidRPr="00AB391F" w:rsidRDefault="00AB391F" w:rsidP="00AB391F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Accurate sources</w:t>
      </w:r>
    </w:p>
    <w:p w:rsidR="007462B5" w:rsidRDefault="007462B5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7462B5" w:rsidRDefault="00AB391F" w:rsidP="00117F24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B391F" w:rsidRPr="00403AC7" w:rsidRDefault="00AB391F" w:rsidP="00AB391F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4. Which of these are primary sources?</w:t>
      </w:r>
    </w:p>
    <w:p w:rsidR="00AB391F" w:rsidRPr="00AB391F" w:rsidRDefault="00AB391F" w:rsidP="00117F24">
      <w:p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Mark all that are correct.</w:t>
      </w:r>
    </w:p>
    <w:p w:rsidR="007462B5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AB391F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Diary of a Revolutionary War soldier</w:t>
      </w:r>
    </w:p>
    <w:p w:rsidR="00AB391F" w:rsidRPr="00AB391F" w:rsidRDefault="00AB391F" w:rsidP="00AB391F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Movie that describes the Revolutionary War</w:t>
      </w:r>
    </w:p>
    <w:p w:rsidR="00AB391F" w:rsidRPr="00AB391F" w:rsidRDefault="00AB391F" w:rsidP="00AB391F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Recent magazine article that shares new information found about the Revolutionary War</w:t>
      </w:r>
    </w:p>
    <w:p w:rsidR="00AB391F" w:rsidRPr="00AB391F" w:rsidRDefault="00AB391F" w:rsidP="00CB338B">
      <w:pPr>
        <w:pStyle w:val="ListParagraph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Newspaper article written about the Revolutionary War in 1775</w:t>
      </w:r>
    </w:p>
    <w:p w:rsidR="00BE4BAA" w:rsidRPr="00CB338B" w:rsidRDefault="00BE4BAA" w:rsidP="00CB338B">
      <w:pPr>
        <w:spacing w:after="0" w:line="240" w:lineRule="auto"/>
        <w:ind w:firstLine="720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B391F" w:rsidRPr="00403AC7" w:rsidRDefault="00AB391F" w:rsidP="00AB391F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5. Which of these are secondary sources?</w:t>
      </w:r>
    </w:p>
    <w:p w:rsidR="00AB391F" w:rsidRPr="00AB391F" w:rsidRDefault="00AB391F" w:rsidP="00AB391F">
      <w:pPr>
        <w:spacing w:after="0" w:line="360" w:lineRule="auto"/>
        <w:rPr>
          <w:rFonts w:ascii="Helvetica" w:eastAsia="Times New Roman" w:hAnsi="Helvetica" w:cs="Helvetica"/>
          <w:sz w:val="20"/>
          <w:szCs w:val="20"/>
        </w:rPr>
      </w:pPr>
      <w:r w:rsidRPr="00AB391F">
        <w:rPr>
          <w:rFonts w:ascii="Helvetica" w:eastAsia="Times New Roman" w:hAnsi="Helvetica" w:cs="Helvetica"/>
          <w:sz w:val="20"/>
          <w:szCs w:val="20"/>
        </w:rPr>
        <w:t>Mark all that are correct.</w:t>
      </w:r>
    </w:p>
    <w:p w:rsidR="00AB391F" w:rsidRPr="00AB391F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AB391F">
        <w:rPr>
          <w:rFonts w:ascii="Helvetica" w:eastAsia="Times New Roman" w:hAnsi="Helvetica" w:cs="Helvetica"/>
          <w:sz w:val="18"/>
          <w:szCs w:val="18"/>
        </w:rPr>
        <w:t>13 points</w:t>
      </w:r>
    </w:p>
    <w:p w:rsidR="00AB391F" w:rsidRPr="00AB391F" w:rsidRDefault="00AB391F" w:rsidP="00AB391F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Vincent van Gogh’s painting, Starry Night</w:t>
      </w:r>
    </w:p>
    <w:p w:rsidR="00AB391F" w:rsidRPr="00AB391F" w:rsidRDefault="00AB391F" w:rsidP="00AB391F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Book about Vincent van Gogh’s painting style</w:t>
      </w:r>
    </w:p>
    <w:p w:rsidR="00AB391F" w:rsidRPr="00AB391F" w:rsidRDefault="00AB391F" w:rsidP="00AB391F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Letter written by Vincent van Gogh</w:t>
      </w:r>
    </w:p>
    <w:p w:rsidR="00AB391F" w:rsidRPr="00AB391F" w:rsidRDefault="00AB391F" w:rsidP="00CB338B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Biography about Vincent van Gogh</w:t>
      </w:r>
    </w:p>
    <w:p w:rsidR="00117F24" w:rsidRPr="00CB338B" w:rsidRDefault="00117F24" w:rsidP="00CB338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B391F" w:rsidRPr="00403AC7" w:rsidRDefault="00AB391F" w:rsidP="00AB391F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6. There are many reasons to use secondary sources. Which of these statements about using secondary sources is NOT correct?</w:t>
      </w:r>
    </w:p>
    <w:p w:rsidR="00117F24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AB391F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secondary sources to gather background information on a topic.</w:t>
      </w:r>
    </w:p>
    <w:p w:rsidR="00AB391F" w:rsidRPr="00AB391F" w:rsidRDefault="00AB391F" w:rsidP="00AB391F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 xml:space="preserve">Use secondary sources to see what others who studied a topic have learned </w:t>
      </w:r>
      <w:r>
        <w:rPr>
          <w:rFonts w:ascii="Helvetica" w:eastAsia="Times New Roman" w:hAnsi="Helvetica" w:cs="Helvetica"/>
          <w:sz w:val="24"/>
          <w:szCs w:val="24"/>
        </w:rPr>
        <w:br/>
      </w:r>
      <w:r w:rsidRPr="00AB391F">
        <w:rPr>
          <w:rFonts w:ascii="Helvetica" w:eastAsia="Times New Roman" w:hAnsi="Helvetica" w:cs="Helvetica"/>
          <w:sz w:val="24"/>
          <w:szCs w:val="24"/>
        </w:rPr>
        <w:t>about it.</w:t>
      </w:r>
    </w:p>
    <w:p w:rsidR="00AB391F" w:rsidRPr="00AB391F" w:rsidRDefault="00AB391F" w:rsidP="00AB391F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secondary sources to double check the accuracy of sources you used in your research paper.</w:t>
      </w:r>
    </w:p>
    <w:p w:rsidR="00AB391F" w:rsidRPr="00AB391F" w:rsidRDefault="00AB391F" w:rsidP="00CB338B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secondary sources to read an expert’s analysis or interpretation of a work.</w:t>
      </w:r>
    </w:p>
    <w:p w:rsidR="00117F24" w:rsidRPr="00CB338B" w:rsidRDefault="00117F24" w:rsidP="00CB338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AB391F" w:rsidRPr="00403AC7" w:rsidRDefault="00AB391F" w:rsidP="00AB391F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7. There are many reasons to use primary sources. Which of these statements about primary sources is NOT correct?</w:t>
      </w:r>
    </w:p>
    <w:p w:rsidR="00117F24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117F24"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AB391F" w:rsidRDefault="00AB391F" w:rsidP="00AB391F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primary sources to examine something firsthand.</w:t>
      </w:r>
    </w:p>
    <w:p w:rsidR="00AB391F" w:rsidRPr="00AB391F" w:rsidRDefault="00AB391F" w:rsidP="00AB391F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primary sources to analyze data for yourself.</w:t>
      </w:r>
    </w:p>
    <w:p w:rsidR="00AB391F" w:rsidRPr="00AB391F" w:rsidRDefault="00AB391F" w:rsidP="00AB391F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AB391F">
        <w:rPr>
          <w:rFonts w:ascii="Helvetica" w:eastAsia="Times New Roman" w:hAnsi="Helvetica" w:cs="Helvetica"/>
          <w:sz w:val="24"/>
          <w:szCs w:val="24"/>
        </w:rPr>
        <w:t>Use primary sources to personally reflect on a work of art.</w:t>
      </w:r>
    </w:p>
    <w:p w:rsidR="00BA7D18" w:rsidRPr="00EA0DC1" w:rsidRDefault="00AB391F" w:rsidP="00CB338B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EA0DC1">
        <w:rPr>
          <w:rFonts w:ascii="Helvetica" w:eastAsia="Times New Roman" w:hAnsi="Helvetica" w:cs="Helvetica"/>
          <w:sz w:val="24"/>
          <w:szCs w:val="24"/>
        </w:rPr>
        <w:t>Use primary sources to read a review of an author’s work.</w:t>
      </w:r>
    </w:p>
    <w:p w:rsidR="00AB391F" w:rsidRPr="00EA0DC1" w:rsidRDefault="00AB391F" w:rsidP="00CB338B">
      <w:pPr>
        <w:spacing w:after="0" w:line="240" w:lineRule="auto"/>
        <w:rPr>
          <w:rFonts w:ascii="Helvetica" w:eastAsia="Times New Roman" w:hAnsi="Helvetica" w:cs="Helvetica"/>
          <w:sz w:val="16"/>
          <w:szCs w:val="16"/>
        </w:rPr>
      </w:pPr>
    </w:p>
    <w:p w:rsidR="00AB391F" w:rsidRDefault="00AB391F" w:rsidP="00AB391F">
      <w:pPr>
        <w:pStyle w:val="ListParagraph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 xml:space="preserve">8. Good researchers do NOT use primary sources together with secondary sources in their research. </w:t>
      </w:r>
      <w:proofErr w:type="gramStart"/>
      <w:r w:rsidRPr="00403AC7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AB391F" w:rsidRPr="007462B5" w:rsidRDefault="00AB391F" w:rsidP="00AB391F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11</w:t>
      </w:r>
      <w:r w:rsidRPr="007462B5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AB391F" w:rsidRPr="00EA0DC1" w:rsidRDefault="00AB391F" w:rsidP="00CB338B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</w:rPr>
      </w:pPr>
      <w:r w:rsidRPr="00EA0DC1">
        <w:rPr>
          <w:rFonts w:ascii="Helvetica" w:eastAsia="Times New Roman" w:hAnsi="Helvetica" w:cs="Helvetica"/>
        </w:rPr>
        <w:t>True</w:t>
      </w:r>
    </w:p>
    <w:p w:rsidR="00AB391F" w:rsidRPr="00EA0DC1" w:rsidRDefault="00AB391F" w:rsidP="00CB338B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</w:rPr>
      </w:pPr>
      <w:r w:rsidRPr="00EA0DC1">
        <w:rPr>
          <w:rFonts w:ascii="Helvetica" w:eastAsia="Times New Roman" w:hAnsi="Helvetica" w:cs="Helvetica"/>
        </w:rPr>
        <w:t>False</w:t>
      </w:r>
      <w:bookmarkStart w:id="0" w:name="_GoBack"/>
      <w:bookmarkEnd w:id="0"/>
    </w:p>
    <w:sectPr w:rsidR="00AB391F" w:rsidRPr="00EA0DC1" w:rsidSect="00BE4BAA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78" w:rsidRDefault="00607678" w:rsidP="00117F24">
      <w:pPr>
        <w:spacing w:after="0" w:line="240" w:lineRule="auto"/>
      </w:pPr>
      <w:r>
        <w:separator/>
      </w:r>
    </w:p>
  </w:endnote>
  <w:endnote w:type="continuationSeparator" w:id="0">
    <w:p w:rsidR="00607678" w:rsidRDefault="00607678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Default="00117F24" w:rsidP="00117F24">
    <w:pPr>
      <w:pStyle w:val="Footer"/>
    </w:pPr>
    <w:r>
      <w:t>Oregon School Library Information System</w:t>
    </w:r>
  </w:p>
  <w:p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Default="00117F24" w:rsidP="00117F24">
    <w:pPr>
      <w:pStyle w:val="Footer"/>
    </w:pPr>
    <w:r>
      <w:t>Oregon School Library Information System</w:t>
    </w:r>
  </w:p>
  <w:p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78" w:rsidRDefault="00607678" w:rsidP="00117F24">
      <w:pPr>
        <w:spacing w:after="0" w:line="240" w:lineRule="auto"/>
      </w:pPr>
      <w:r>
        <w:separator/>
      </w:r>
    </w:p>
  </w:footnote>
  <w:footnote w:type="continuationSeparator" w:id="0">
    <w:p w:rsidR="00607678" w:rsidRDefault="00607678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2652FA56" wp14:editId="585A7EBF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20F75"/>
    <w:multiLevelType w:val="hybridMultilevel"/>
    <w:tmpl w:val="4A94919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F5F42"/>
    <w:multiLevelType w:val="hybridMultilevel"/>
    <w:tmpl w:val="63DAFBE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752FDC"/>
    <w:multiLevelType w:val="hybridMultilevel"/>
    <w:tmpl w:val="A606B3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D50E4"/>
    <w:multiLevelType w:val="hybridMultilevel"/>
    <w:tmpl w:val="246EFFA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779F6"/>
    <w:multiLevelType w:val="hybridMultilevel"/>
    <w:tmpl w:val="46A47D6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24"/>
    <w:rsid w:val="00015679"/>
    <w:rsid w:val="00117F24"/>
    <w:rsid w:val="00462A01"/>
    <w:rsid w:val="00607678"/>
    <w:rsid w:val="007462B5"/>
    <w:rsid w:val="00765A12"/>
    <w:rsid w:val="008E0CEA"/>
    <w:rsid w:val="00980198"/>
    <w:rsid w:val="00AB391F"/>
    <w:rsid w:val="00AF4F8C"/>
    <w:rsid w:val="00B42760"/>
    <w:rsid w:val="00BA7D18"/>
    <w:rsid w:val="00BE4BAA"/>
    <w:rsid w:val="00CB338B"/>
    <w:rsid w:val="00D77E46"/>
    <w:rsid w:val="00E67856"/>
    <w:rsid w:val="00EA0DC1"/>
    <w:rsid w:val="00F40A77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1813</Characters>
  <Application>Microsoft Office Word</Application>
  <DocSecurity>0</DocSecurity>
  <Lines>58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9</cp:revision>
  <dcterms:created xsi:type="dcterms:W3CDTF">2019-03-03T00:49:00Z</dcterms:created>
  <dcterms:modified xsi:type="dcterms:W3CDTF">2019-09-01T19:59:00Z</dcterms:modified>
</cp:coreProperties>
</file>